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3E9B" w14:textId="4158089B" w:rsidR="000E6179" w:rsidRDefault="005C2448" w:rsidP="005C2448">
      <w:pPr>
        <w:tabs>
          <w:tab w:val="left" w:pos="533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448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00628A98" wp14:editId="495010AC">
            <wp:extent cx="6390005" cy="2267585"/>
            <wp:effectExtent l="0" t="0" r="0" b="0"/>
            <wp:docPr id="15851949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949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D849E" w14:textId="77777777" w:rsidR="005C2448" w:rsidRDefault="005C2448" w:rsidP="005C2448">
      <w:pPr>
        <w:tabs>
          <w:tab w:val="left" w:pos="533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4895E" w14:textId="77777777" w:rsidR="000E6179" w:rsidRDefault="000E61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A69272" w14:textId="77777777" w:rsidR="000E6179" w:rsidRDefault="000E61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CFB34" w14:textId="77777777" w:rsidR="000E6179" w:rsidRDefault="000E61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DC0EC" w14:textId="77777777" w:rsidR="000E6179" w:rsidRDefault="009A17B6">
      <w:pPr>
        <w:spacing w:after="0" w:line="36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общеобразовательное учреждение</w:t>
      </w:r>
    </w:p>
    <w:p w14:paraId="75EEFF10" w14:textId="77777777" w:rsidR="000E6179" w:rsidRDefault="009A17B6">
      <w:pPr>
        <w:spacing w:after="0" w:line="36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«Кондратовская средняя школа «Сфера»</w:t>
      </w:r>
    </w:p>
    <w:p w14:paraId="6CBC0724" w14:textId="77777777" w:rsidR="000E6179" w:rsidRDefault="009A17B6">
      <w:pPr>
        <w:spacing w:after="0" w:line="36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воспитательной работы на 2024-2025 учебный год</w:t>
      </w:r>
    </w:p>
    <w:p w14:paraId="046AD383" w14:textId="77777777" w:rsidR="000E6179" w:rsidRDefault="000E61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0FD91" w14:textId="77777777" w:rsidR="000E6179" w:rsidRDefault="009A17B6">
      <w:pPr>
        <w:spacing w:after="0" w:line="360" w:lineRule="auto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  <w:t>Срок реализации: 2-24 июня 2025 года</w:t>
      </w:r>
    </w:p>
    <w:p w14:paraId="054C6744" w14:textId="77777777" w:rsidR="000E6179" w:rsidRDefault="009A17B6">
      <w:pPr>
        <w:spacing w:after="0" w:line="360" w:lineRule="auto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  <w:t>Возраст: 7-16 лет</w:t>
      </w:r>
    </w:p>
    <w:p w14:paraId="5F224908" w14:textId="77777777" w:rsidR="000E6179" w:rsidRDefault="000E617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58B3FD" w14:textId="77777777" w:rsidR="000E6179" w:rsidRDefault="000E617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FDC2F6" w14:textId="77777777" w:rsidR="000E6179" w:rsidRDefault="000E617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2D06DF" w14:textId="77777777" w:rsidR="000E6179" w:rsidRDefault="000E617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6D78FF" w14:textId="77777777" w:rsidR="000E6179" w:rsidRDefault="000E617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C7B343" w14:textId="77777777" w:rsidR="000E6179" w:rsidRDefault="000E617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350F5F" w14:textId="77777777" w:rsidR="000E6179" w:rsidRDefault="000E617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9B7711" w14:textId="77777777" w:rsidR="000E6179" w:rsidRDefault="009A17B6">
      <w:pPr>
        <w:spacing w:after="0" w:line="360" w:lineRule="auto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7533B2EB" w14:textId="77777777" w:rsidR="000E6179" w:rsidRDefault="009A17B6">
      <w:pPr>
        <w:spacing w:after="0" w:line="360" w:lineRule="auto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Вавилина Екатерина Дмитриевна</w:t>
      </w:r>
    </w:p>
    <w:p w14:paraId="5B63E937" w14:textId="77777777" w:rsidR="000E6179" w:rsidRDefault="009A17B6">
      <w:pPr>
        <w:spacing w:after="0" w:line="360" w:lineRule="auto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Старший вожатый</w:t>
      </w:r>
    </w:p>
    <w:p w14:paraId="22F6C8F6" w14:textId="77777777" w:rsidR="000E6179" w:rsidRDefault="000E61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0884102" w14:textId="77777777" w:rsidR="000E6179" w:rsidRDefault="000E61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2DA0C" w14:textId="77777777" w:rsidR="000E6179" w:rsidRDefault="000E61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3BCA0" w14:textId="77777777" w:rsidR="000E6179" w:rsidRDefault="000E61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81DCA" w14:textId="77777777" w:rsidR="000E6179" w:rsidRDefault="000E61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BBC27" w14:textId="77777777" w:rsidR="000E6179" w:rsidRDefault="000E61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FEBD8B" w14:textId="77777777" w:rsidR="000E6179" w:rsidRDefault="009A17B6">
      <w:pPr>
        <w:spacing w:after="0" w:line="360" w:lineRule="auto"/>
        <w:ind w:firstLine="709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Pr="009A17B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Целевой раздел Программы</w:t>
      </w:r>
    </w:p>
    <w:p w14:paraId="60BA62A6" w14:textId="77777777" w:rsidR="000E6179" w:rsidRDefault="009A17B6">
      <w:pPr>
        <w:spacing w:after="0"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</w:p>
    <w:p w14:paraId="69675C89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всестороннего творческого и интеллектуального развития детей, знакомство с различными направлениями цифрового искусства и формирование устойчивого интереса к профессиям будущего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</w:t>
      </w:r>
      <w:proofErr w:type="spellEnd"/>
      <w:r>
        <w:rPr>
          <w:rFonts w:ascii="Times New Roman" w:hAnsi="Times New Roman" w:cs="Times New Roman"/>
          <w:sz w:val="28"/>
          <w:szCs w:val="28"/>
        </w:rPr>
        <w:t>. В рамках смены мы планируем развить у детей навыки работы с современными технологиями, творчества и критического мышления, а также обеспечим формирование понимания безопасного и этичного поведения в цифровом пространстве.</w:t>
      </w:r>
    </w:p>
    <w:p w14:paraId="3D55D2A1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смены:</w:t>
      </w:r>
    </w:p>
    <w:p w14:paraId="207E42AE" w14:textId="77777777" w:rsidR="000E6179" w:rsidRDefault="009A17B6">
      <w:pPr>
        <w:pStyle w:val="ab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Развить у детей креативные способности, способность работать в команде и навыки решения творческих задач.</w:t>
      </w:r>
    </w:p>
    <w:p w14:paraId="26D0DF09" w14:textId="77777777" w:rsidR="000E6179" w:rsidRDefault="009A17B6">
      <w:pPr>
        <w:pStyle w:val="ab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Создать условия для самостоятельного и групповое творчества через проектную деятельность.</w:t>
      </w:r>
    </w:p>
    <w:p w14:paraId="36091D3C" w14:textId="77777777" w:rsidR="000E6179" w:rsidRDefault="009A17B6">
      <w:pPr>
        <w:pStyle w:val="ab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Обучить детей принципам кибербезопасности и цифровой гигиены.</w:t>
      </w:r>
    </w:p>
    <w:p w14:paraId="16B34CC8" w14:textId="77777777" w:rsidR="000E6179" w:rsidRDefault="009A17B6">
      <w:pPr>
        <w:pStyle w:val="ab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Провести интеграцию с культурным наследием Пермского края через цифровое творчество.</w:t>
      </w:r>
    </w:p>
    <w:p w14:paraId="77956128" w14:textId="77777777" w:rsidR="000E6179" w:rsidRDefault="009A17B6">
      <w:pPr>
        <w:spacing w:after="0" w:line="360" w:lineRule="auto"/>
        <w:jc w:val="both"/>
      </w:pPr>
      <w:r w:rsidRPr="009A17B6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ll</w:t>
      </w:r>
      <w:proofErr w:type="spellEnd"/>
      <w:r w:rsidRPr="009A17B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</w:p>
    <w:p w14:paraId="38BD26D4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4B87710D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Основные направления воспитательной работы включают в себя:</w:t>
      </w:r>
    </w:p>
    <w:p w14:paraId="2608D7FD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гражданское воспитание: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3C52DDB3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патриотическое воспитание:</w:t>
      </w:r>
      <w:r>
        <w:rPr>
          <w:rFonts w:ascii="Times New Roman" w:hAnsi="Times New Roman" w:cs="Times New Roman"/>
          <w:sz w:val="28"/>
          <w:szCs w:val="28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</w:t>
      </w:r>
    </w:p>
    <w:p w14:paraId="520FFF3B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духовно-нравственное воспитание:</w:t>
      </w:r>
      <w:r>
        <w:rPr>
          <w:rFonts w:ascii="Times New Roman" w:hAnsi="Times New Roman" w:cs="Times New Roman"/>
          <w:sz w:val="28"/>
          <w:szCs w:val="28"/>
        </w:rPr>
        <w:t xml:space="preserve">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4ABF6727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эстетическое воспитание: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2BE53283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трудовое воспитание:</w:t>
      </w:r>
      <w:r>
        <w:rPr>
          <w:rFonts w:ascii="Times New Roman" w:hAnsi="Times New Roman" w:cs="Times New Roman"/>
          <w:sz w:val="28"/>
          <w:szCs w:val="28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12CFA249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физическое воспитание: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культуры здорового образа жизни и эмоционального благополучия: здоровьесберегающей психологического климата, обеспечение работы, создание благоприятного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42918411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экологическое воспитание: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638446D5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познавательное направление воспитания:</w:t>
      </w:r>
      <w:r>
        <w:rPr>
          <w:rFonts w:ascii="Times New Roman" w:hAnsi="Times New Roman" w:cs="Times New Roman"/>
          <w:sz w:val="28"/>
          <w:szCs w:val="28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649E3E3B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Образовательные и творческие мероприятия программы:</w:t>
      </w:r>
    </w:p>
    <w:p w14:paraId="25C64A02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1. Мастер-классы по цифровому искусству:</w:t>
      </w:r>
    </w:p>
    <w:p w14:paraId="4311E9C5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Цифровая живопись (создание цифровых картин и иллюстраций с использованием ИИ).</w:t>
      </w:r>
    </w:p>
    <w:p w14:paraId="21420981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Анимация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motion</w:t>
      </w:r>
      <w:proofErr w:type="spellEnd"/>
      <w:r>
        <w:rPr>
          <w:rFonts w:ascii="Times New Roman" w:hAnsi="Times New Roman" w:cs="Times New Roman"/>
          <w:sz w:val="28"/>
          <w:szCs w:val="28"/>
        </w:rPr>
        <w:t>-дизайн (основы создания анимаций и видеографики с использованием специализированных программ).</w:t>
      </w:r>
    </w:p>
    <w:p w14:paraId="7D7352A8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Графический дизайн и обработка фото (освоение онлайн-инструментов для создания и редактирования изображений, таких как Photoshop).</w:t>
      </w:r>
    </w:p>
    <w:p w14:paraId="4C36EB18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2. Проектная деятельность:</w:t>
      </w:r>
    </w:p>
    <w:p w14:paraId="71E5DF7E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Дети будут работать над индивидуальными и групповыми проектами: созданием цифровых картин, коротких анимаций и мультфильмов.</w:t>
      </w:r>
    </w:p>
    <w:p w14:paraId="1ABBD492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В рамках проектной деятельности, дети создадут собственные цифровые портфолио, которые будут представлены на финальной выставке.</w:t>
      </w:r>
    </w:p>
    <w:p w14:paraId="32D698D1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3. Интерактивные и игровые мероприятия:</w:t>
      </w:r>
    </w:p>
    <w:p w14:paraId="6DB1511B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Цифровая галерея— выставка работ детей, организованная как в реальном времени, так и в виртуальном пространстве.</w:t>
      </w:r>
    </w:p>
    <w:p w14:paraId="46816814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Арт-баттлы — соревнования по созданию цифровых изображений с помощью ИИ.</w:t>
      </w:r>
    </w:p>
    <w:p w14:paraId="6D829710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Digital-квесты — командные игры с использованием QR-кодов и цифровых подсказок для решения творческих и логических задач.</w:t>
      </w:r>
    </w:p>
    <w:p w14:paraId="45EA2BCF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Медиа-день — съемка и монтаж видеороликов, создание коротких фильмов и презентаций с элементами цифрового материала.</w:t>
      </w:r>
    </w:p>
    <w:p w14:paraId="439F8CB9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4. Викторины и конкурсы:</w:t>
      </w:r>
    </w:p>
    <w:p w14:paraId="5AE67DF5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Техно-квиз — викторина по теме цифрового искусства и современных технологий.</w:t>
      </w:r>
    </w:p>
    <w:p w14:paraId="577AF74B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Флешмоб "Цифровое искусство" — участие в коллективном создании арт-проекта с использованием цифровых платформ.</w:t>
      </w:r>
    </w:p>
    <w:p w14:paraId="236DE98A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Муниципальные смены</w:t>
      </w:r>
    </w:p>
    <w:p w14:paraId="4AA51F2F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Дополнение к муниципальной программе: </w:t>
      </w:r>
    </w:p>
    <w:p w14:paraId="3BAA35ED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Математика – Оживляем портреты известных математиков</w:t>
      </w:r>
    </w:p>
    <w:p w14:paraId="0BE39580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Основные направления:</w:t>
      </w:r>
      <w:r>
        <w:rPr>
          <w:rFonts w:ascii="Times New Roman" w:hAnsi="Times New Roman" w:cs="Times New Roman"/>
          <w:sz w:val="28"/>
          <w:szCs w:val="28"/>
        </w:rPr>
        <w:t xml:space="preserve"> математические теории и их визуализация, работа с графикой и анимацией.</w:t>
      </w:r>
    </w:p>
    <w:p w14:paraId="34EAFF28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sz w:val="28"/>
          <w:szCs w:val="28"/>
        </w:rPr>
        <w:t>Номинации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364B6917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Оживляем портреты известных математиков:</w:t>
      </w:r>
      <w:r>
        <w:rPr>
          <w:rFonts w:ascii="Times New Roman" w:hAnsi="Times New Roman" w:cs="Times New Roman"/>
          <w:sz w:val="28"/>
          <w:szCs w:val="28"/>
        </w:rPr>
        <w:t xml:space="preserve"> создание анимаций, на которых «оживают» портреты математиков (например, Ньютон, Эйлер, Гаусс).</w:t>
      </w:r>
    </w:p>
    <w:p w14:paraId="060B5CBE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Графическая визуализация математических теорий:</w:t>
      </w:r>
      <w:r>
        <w:rPr>
          <w:rFonts w:ascii="Times New Roman" w:hAnsi="Times New Roman" w:cs="Times New Roman"/>
          <w:sz w:val="28"/>
          <w:szCs w:val="28"/>
        </w:rPr>
        <w:t xml:space="preserve"> создание 2D и 3D-графиков, иллюстрирующих математические концепты, такие как теоремы, уравнения и фракталы.</w:t>
      </w:r>
    </w:p>
    <w:p w14:paraId="7CF1A023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Математический арт:</w:t>
      </w:r>
      <w:r>
        <w:rPr>
          <w:rFonts w:ascii="Times New Roman" w:hAnsi="Times New Roman" w:cs="Times New Roman"/>
          <w:sz w:val="28"/>
          <w:szCs w:val="28"/>
        </w:rPr>
        <w:t xml:space="preserve"> создание художественных произведений, вдохновленных математическими формулами или фракталами.</w:t>
      </w:r>
    </w:p>
    <w:p w14:paraId="5C996AFB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Алгоритмическое искусство: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алгоритмов и математических принципов для создания абстрактных цифровых произведений искусства, таких как фракталы, симметрии или геометрические узоры.</w:t>
      </w:r>
    </w:p>
    <w:p w14:paraId="04A9FA3A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u w:val="single"/>
        </w:rPr>
        <w:t>Физика – Визуализируем законы природы через цифровое искусство</w:t>
      </w:r>
    </w:p>
    <w:p w14:paraId="07F12AC9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Основные направления: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 цифровых технологий для демонстрации физических явлений.</w:t>
      </w:r>
    </w:p>
    <w:p w14:paraId="4A031ED6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sz w:val="28"/>
          <w:szCs w:val="28"/>
        </w:rPr>
        <w:t>Номинации:</w:t>
      </w:r>
    </w:p>
    <w:p w14:paraId="74C2CBF5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Моделирование физических процессов: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анимаций, демонстрирующих законы движения, энергии, силы и другие физические явления.</w:t>
      </w:r>
    </w:p>
    <w:p w14:paraId="70177C7F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Физика и искусство: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цифровых иллюстраций и анимаций, которые визуализируют трудные для восприятия физические концепты (например, квантовую физику, теорию относительности).</w:t>
      </w:r>
    </w:p>
    <w:p w14:paraId="50101623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Визуализация молекул и атомов:</w:t>
      </w:r>
      <w:r>
        <w:rPr>
          <w:rFonts w:ascii="Times New Roman" w:hAnsi="Times New Roman" w:cs="Times New Roman"/>
          <w:sz w:val="28"/>
          <w:szCs w:val="28"/>
        </w:rPr>
        <w:t xml:space="preserve"> создание 3D-моделей молекул, атомов и их взаимодействий, демонстрация химических реакций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 анимации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142E1C40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Механика и движение: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моделирование объектов, движущихся с различной скоростью и под углом, использование цифровых инструментов для демонстрации силы трения, инерции и других физических принципов.</w:t>
      </w:r>
    </w:p>
    <w:p w14:paraId="47FE8D6E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Английский – Digital Art 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u w:val="single"/>
        </w:rPr>
        <w:t>and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u w:val="single"/>
        </w:rPr>
        <w:t>Literature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u w:val="single"/>
        </w:rPr>
        <w:t>: Художественное слово и визуальные проекты</w:t>
      </w:r>
    </w:p>
    <w:p w14:paraId="0B84880F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Cs/>
          <w:sz w:val="28"/>
          <w:szCs w:val="28"/>
        </w:rPr>
        <w:lastRenderedPageBreak/>
        <w:t>Основные направления: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 английского языка через создание цифровых произведений искусства.</w:t>
      </w:r>
    </w:p>
    <w:p w14:paraId="76646BC8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sz w:val="28"/>
          <w:szCs w:val="28"/>
        </w:rPr>
        <w:t>Номинации:</w:t>
      </w:r>
    </w:p>
    <w:p w14:paraId="0587CAAD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Цифровое литературное повествование:</w:t>
      </w:r>
      <w:r>
        <w:rPr>
          <w:rFonts w:ascii="Times New Roman" w:hAnsi="Times New Roman" w:cs="Times New Roman"/>
          <w:sz w:val="28"/>
          <w:szCs w:val="28"/>
        </w:rPr>
        <w:t xml:space="preserve"> создание интерактивных историй и мультимедийных проектов, основанных на литературных произведениях, с интеграцией английского языка.</w:t>
      </w:r>
    </w:p>
    <w:p w14:paraId="4576FB6E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Анимация литературных персонажей:</w:t>
      </w:r>
      <w:r>
        <w:rPr>
          <w:rFonts w:ascii="Times New Roman" w:hAnsi="Times New Roman" w:cs="Times New Roman"/>
          <w:sz w:val="28"/>
          <w:szCs w:val="28"/>
        </w:rPr>
        <w:t xml:space="preserve"> создание анимаций или видеороликов с персонажами, основанными на английских книгах и рассказах, используя собственные иллюстрации и анимацию.</w:t>
      </w:r>
    </w:p>
    <w:p w14:paraId="009887BA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Книга в цифре:</w:t>
      </w:r>
      <w:r>
        <w:rPr>
          <w:rFonts w:ascii="Times New Roman" w:hAnsi="Times New Roman" w:cs="Times New Roman"/>
          <w:sz w:val="28"/>
          <w:szCs w:val="28"/>
        </w:rPr>
        <w:t xml:space="preserve"> создание электронных книг с добавлением мультимедийных элементов — звуков, видео, анимаций, которые делают чтение более интерактивным.</w:t>
      </w:r>
    </w:p>
    <w:p w14:paraId="769B9919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Цифровая поэзия:</w:t>
      </w:r>
      <w:r>
        <w:rPr>
          <w:rFonts w:ascii="Times New Roman" w:hAnsi="Times New Roman" w:cs="Times New Roman"/>
          <w:sz w:val="28"/>
          <w:szCs w:val="28"/>
        </w:rPr>
        <w:t xml:space="preserve"> создание визуальных стихотворений, которые сочетают текст с цифровыми изображениями и анимацией, превращая стихотворение в мультимедийный проект.</w:t>
      </w:r>
    </w:p>
    <w:p w14:paraId="4A4D4C91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ИТ – Цифровое искусство: от графики до анимации</w:t>
      </w:r>
    </w:p>
    <w:p w14:paraId="127F3F0E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Основные направления:</w:t>
      </w:r>
      <w:r>
        <w:rPr>
          <w:rFonts w:ascii="Times New Roman" w:hAnsi="Times New Roman" w:cs="Times New Roman"/>
          <w:sz w:val="28"/>
          <w:szCs w:val="28"/>
        </w:rPr>
        <w:t xml:space="preserve"> создание цифрового проекта.</w:t>
      </w:r>
    </w:p>
    <w:p w14:paraId="36A2B089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sz w:val="28"/>
          <w:szCs w:val="28"/>
        </w:rPr>
        <w:t>Номинации:</w:t>
      </w:r>
    </w:p>
    <w:p w14:paraId="1A5B574E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3D-анимированное искусство:</w:t>
      </w:r>
      <w:r>
        <w:rPr>
          <w:rFonts w:ascii="Times New Roman" w:hAnsi="Times New Roman" w:cs="Times New Roman"/>
          <w:sz w:val="28"/>
          <w:szCs w:val="28"/>
        </w:rPr>
        <w:t xml:space="preserve"> создание 3D-объектов, анимация и рендеринг сцен, использование игровых движков для создания интерактивных элементов.</w:t>
      </w:r>
    </w:p>
    <w:p w14:paraId="3D311584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Генеративное искусство: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алгоритмов и программирования для создания уникальных цифровых произведений, таких как генеративные картины или фракталы.</w:t>
      </w:r>
    </w:p>
    <w:p w14:paraId="1F133C0D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Виртуальная реальность и искусство:</w:t>
      </w:r>
      <w:r>
        <w:rPr>
          <w:rFonts w:ascii="Times New Roman" w:hAnsi="Times New Roman" w:cs="Times New Roman"/>
          <w:sz w:val="28"/>
          <w:szCs w:val="28"/>
        </w:rPr>
        <w:t xml:space="preserve"> создание проектов, которые можно просматривать в дополненной реальности (например, 3D-модели, виртуальные галереи, анимации).</w:t>
      </w:r>
    </w:p>
    <w:p w14:paraId="3FF3830F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5. 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u w:val="single"/>
        </w:rPr>
        <w:t>Спорт – Цифровое искусство в движении: создание спортивных видеороликов</w:t>
      </w:r>
    </w:p>
    <w:p w14:paraId="7BF7A319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Основные направления:</w:t>
      </w:r>
      <w:r>
        <w:rPr>
          <w:rFonts w:ascii="Times New Roman" w:hAnsi="Times New Roman" w:cs="Times New Roman"/>
          <w:sz w:val="28"/>
          <w:szCs w:val="28"/>
        </w:rPr>
        <w:t xml:space="preserve"> создание видеоконтента на спортивные темы, анимации движений, видеомонтаж.</w:t>
      </w:r>
    </w:p>
    <w:p w14:paraId="6638EF50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sz w:val="28"/>
          <w:szCs w:val="28"/>
        </w:rPr>
        <w:lastRenderedPageBreak/>
        <w:t>Номинации:</w:t>
      </w:r>
    </w:p>
    <w:p w14:paraId="3141CC5F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Спортивные графические эффекты: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динамичных визуальных эффектов для спортивных событий, таких как замедленные кадры, трассировка движений и добавление спецэффектов.</w:t>
      </w:r>
    </w:p>
    <w:p w14:paraId="444A191A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Виртуальные спортивные тренировки: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видеороликов с цифровыми тренажерами, инструкциями по технике выполнения упражнений или улучшения спортивных навыков.</w:t>
      </w:r>
    </w:p>
    <w:p w14:paraId="69B1C3F3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Спортивные анимации:</w:t>
      </w:r>
      <w:r>
        <w:rPr>
          <w:rFonts w:ascii="Times New Roman" w:hAnsi="Times New Roman" w:cs="Times New Roman"/>
          <w:sz w:val="28"/>
          <w:szCs w:val="28"/>
        </w:rPr>
        <w:t xml:space="preserve"> создание 2D или 3D-анимированных роликов, где спортсмены выполняют различные элементы движений (например, прыжки, броски, удары).</w:t>
      </w:r>
    </w:p>
    <w:p w14:paraId="63B72262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Виртуальные спортивные соревнования: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интерактивных видеоигр или симуляторов спортивных состязаний, с реалистичными движениями и реакциями персонажей.</w:t>
      </w:r>
    </w:p>
    <w:p w14:paraId="03AEF308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Походы</w:t>
      </w:r>
    </w:p>
    <w:p w14:paraId="69AE1CD2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Дополнение к традиционной программе: </w:t>
      </w:r>
    </w:p>
    <w:p w14:paraId="579496DA" w14:textId="77777777" w:rsidR="000E6179" w:rsidRDefault="009A17B6">
      <w:pPr>
        <w:spacing w:after="0" w:line="360" w:lineRule="auto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Основные направления: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создание фото и видеоконтента, прославляющего красоты природу Пермского края.</w:t>
      </w:r>
    </w:p>
    <w:p w14:paraId="7A6C1EFB" w14:textId="77777777" w:rsidR="000E6179" w:rsidRDefault="009A17B6">
      <w:pPr>
        <w:spacing w:after="0" w:line="360" w:lineRule="auto"/>
        <w:ind w:firstLine="709"/>
        <w:jc w:val="both"/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lll</w:t>
      </w:r>
      <w:proofErr w:type="spellEnd"/>
      <w:r w:rsidRPr="009A17B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</w:t>
      </w:r>
    </w:p>
    <w:p w14:paraId="20ED71B4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Детский оздоровительный лагерь с дневным пребыванием детей организуется на базе МАОУ «Кондратовская средняя школа «СФЕРА».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в количестве 34 человек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14:paraId="502FDD3B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период смены</w:t>
      </w:r>
    </w:p>
    <w:p w14:paraId="57470E47" w14:textId="77777777" w:rsidR="000E6179" w:rsidRDefault="009A17B6">
      <w:pPr>
        <w:spacing w:after="0" w:line="360" w:lineRule="auto"/>
        <w:jc w:val="both"/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Общелагерный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уровень</w:t>
      </w:r>
    </w:p>
    <w:p w14:paraId="5BFB9E92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Линейка или церемония открытия смены. Торжественный старт смены, образец отношения к государственным символам. Ключевые категории: Родина, Россия, малая Родина, дом. Блок о культуре и истории России. Вынос Государственного флага Российской Федерации. Исполнение Государственного гимна Российской Федерации. Приветственное слово представителей администрации школы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Кондартовская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«СФЕРА». Блок о содержании программы смены, игровой модели. Творческие номера с участием педагогического состава и детей. Включение регионального компонента через </w:t>
      </w:r>
    </w:p>
    <w:p w14:paraId="5EFF2CA4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музыкальное сопровождение, перечисление населенных пунктов - малой Родины детей.</w:t>
      </w:r>
    </w:p>
    <w:p w14:paraId="7E60751A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Отрядный уровень</w:t>
      </w:r>
    </w:p>
    <w:p w14:paraId="55796B5E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Инструктажи. Обозначение ценностей жизни, здоровья и безопасности. Для детей младшего школьного возраста возможны варианты создания свода правил в виде рисунков, для детей среднего и старшего школьного возраста - варианты комиксов, создание коротких видеороликов (инструкций). Ведение журнала инструктажей, включение необходимых инструкций исходя из специфики формы организации отдыха детей и их оздоровления. </w:t>
      </w:r>
    </w:p>
    <w:p w14:paraId="2E18D7FB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Игры на знакомство, командообразование, выявление лидеров. Выбор игр соотносится с формированием уважительного отношения к личности ребенка и формированию у него базовых ценностей российского общества, способствует развитию коммуникации и созданию комфортной эмоционально-психологической атмосферы в отряде. </w:t>
      </w:r>
    </w:p>
    <w:p w14:paraId="0A228211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Условия проведения игр могут видоизменяться, включая элементы веревочного курса или подвижных форм деятельности, в зависимости от условий и специфики детского лагеря. </w:t>
      </w:r>
    </w:p>
    <w:p w14:paraId="68E47D65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сбор отряда. Определение названия отряда, отражающее смысловые основы содержания программы смены, соотносимое с традиционными российскими духовно нравственными ценностями. Выборы представителей органов самоуправления, 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общелагерный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уровень и отрядный. Постановка общей цели и договоренность о правилах совместной деятельности. </w:t>
      </w:r>
    </w:p>
    <w:p w14:paraId="20AB86E0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Огонек знакомства. Традиции огонька. Уважение к личности. Формирование ценности человека, команды и дружбы. Рассказ о себе: интересы, ожидания от смены. Доверительный диалог в тематике смены. Традиции и правила отрядного огонька. Для пришкольных детских лагерей возможен формат творческого вечера с представлением визитных карточек участников или команд.</w:t>
      </w:r>
    </w:p>
    <w:p w14:paraId="6F620A87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Основной период смены</w:t>
      </w:r>
    </w:p>
    <w:p w14:paraId="1F3ABE01" w14:textId="77777777" w:rsidR="000E6179" w:rsidRDefault="009A17B6">
      <w:pPr>
        <w:spacing w:after="0" w:line="360" w:lineRule="auto"/>
        <w:ind w:firstLine="709"/>
        <w:jc w:val="both"/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Общелагерный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уровень</w:t>
      </w:r>
    </w:p>
    <w:p w14:paraId="2B97E1A4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Утренняя зарядка. Ценность здоровья, развития. Демонстрация позитивного личного примера со стороны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вожатско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-педагогического коллектива.</w:t>
      </w:r>
    </w:p>
    <w:p w14:paraId="7CB809AC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Занятия секций, студий и кружков. Культура и история России. Научные достижения и открытия. Спортивная гордость. Непрерывная система дополнительного образования детей.</w:t>
      </w:r>
    </w:p>
    <w:p w14:paraId="3B57F50F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Тематические конкурсы и соревнования. Расширение спектра возможностей для развития способностей детей, демонстрации талантов и проявления инициативы (при реализации конкурсов и соревнований детско-вожатской творческой группой). Применение принципов справедливости, открытости и непредвзятости.</w:t>
      </w:r>
    </w:p>
    <w:p w14:paraId="386117BE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Отрядный уровень</w:t>
      </w:r>
    </w:p>
    <w:p w14:paraId="7FD89EF3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Утренний информационный сбор отряда. Эмоциональный и информативный старт дня, который позволяет каждому ребенку увидеть и понять свой собственный маршрут в рамках дня, составить цели и план по их исполнению. Распределение поручений. Определение цели отряда на день. Исполнение песни отряда. </w:t>
      </w:r>
    </w:p>
    <w:p w14:paraId="3456C2B2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Вечерний сбор отряда. Подведение итогов и анализ деятельности в течения дня, заполнение экрана настроения, экрана участия, обращение к отрядному уголку. Формирование у ребенка навыков самоанализа, уважения к мнению других людей. Ключевая задача для вожатого или педагога: диагностика результатов и воспитательного эффекта программы смены, формирование напарническим составом предложений по корректировке программы при необходимости. </w:t>
      </w:r>
    </w:p>
    <w:p w14:paraId="7F77E839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Огонек середины смены. Снятие эмоционального напряжения (пик "привыкания"), мотивация на вторую половину смены, предварительные итоги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успехи каждого в отряде. Возможен формат "Расскажи мне обо мне" и другие.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друга, благодарности. </w:t>
      </w:r>
    </w:p>
    <w:p w14:paraId="3614D070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Тематические огоньки/беседы. Обсуждение нравственных вопросов, усиление воспитательного эффекта и закрепление личного принятия общечеловеческих ценностей.</w:t>
      </w:r>
    </w:p>
    <w:p w14:paraId="578D2ABC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Итоговый период смены</w:t>
      </w:r>
    </w:p>
    <w:p w14:paraId="5DAD442A" w14:textId="77777777" w:rsidR="000E6179" w:rsidRDefault="009A17B6">
      <w:pPr>
        <w:spacing w:after="0" w:line="360" w:lineRule="auto"/>
        <w:ind w:firstLine="709"/>
        <w:jc w:val="both"/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Общелагерный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уровень</w:t>
      </w:r>
    </w:p>
    <w:p w14:paraId="5B1CDF3D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Каждое направление работы в рамках смены будет завершено итоговыми проектами. В день закрытия смены состоится «фестиваль цифровых проектов», где дети смогут представить свои работы: цифровые картины, анимации, 3D-модели и другие произведения. Родители и другие участники лагеря смогут увидеть результаты трудов детей, а также оценить креативность и профессионализм, с которым дети подошли к выполнению творческих задач.</w:t>
      </w:r>
    </w:p>
    <w:p w14:paraId="7DAD1B25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Линейка или церемония закрытия смены. Торжественное подведение итогов, демонстрация лучшего опыта, который получили участники смены. Определение перспектив и новых целей. Вынос Государственного флага Российской Федерации. Содержательное подведение итогов. Награждение отрядное, индивидуальное, включая сотрудников. Обеспечение торжественности формы работы: общий сбор, музыкальное и визуальное сопровождение.</w:t>
      </w:r>
    </w:p>
    <w:p w14:paraId="74F76189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Отрядный уровень</w:t>
      </w:r>
    </w:p>
    <w:p w14:paraId="5165B1CA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Итоговый сбор отряда. Закрепление ценности команды и дружбы. Помощь каждому участнику смены увидеть свой рост и позитивные изменения. Подведение итогов достижения общей цели и выполнения правил совместной жизни и деятельности. Связь с организационным сбором отряда, опора на отрядный уголок. Награждение и поощрение каждого участника отряда. Прощальный огонек. Определение каждым ребенком ценного опыта, полученного в смене. Благодарность команде. Определение перспектив дальнейшего развития. </w:t>
      </w:r>
    </w:p>
    <w:p w14:paraId="45627750" w14:textId="77777777" w:rsidR="000E6179" w:rsidRDefault="000E61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88053C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Вовлечение родителей и партнеров:</w:t>
      </w:r>
    </w:p>
    <w:p w14:paraId="163DD273" w14:textId="77777777" w:rsidR="000E6179" w:rsidRDefault="009A17B6">
      <w:pPr>
        <w:tabs>
          <w:tab w:val="left" w:pos="324"/>
          <w:tab w:val="left" w:pos="696"/>
          <w:tab w:val="left" w:pos="1188"/>
          <w:tab w:val="left" w:pos="1644"/>
          <w:tab w:val="left" w:pos="2100"/>
          <w:tab w:val="left" w:pos="2568"/>
          <w:tab w:val="left" w:pos="3084"/>
          <w:tab w:val="left" w:pos="3432"/>
          <w:tab w:val="left" w:pos="3576"/>
          <w:tab w:val="left" w:pos="3612"/>
          <w:tab w:val="left" w:pos="6684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родителей будет организовано регулярное информирование о ходе смены, публикация всех работ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школы. </w:t>
      </w:r>
      <w:r>
        <w:rPr>
          <w:rFonts w:ascii="Times New Roman" w:hAnsi="Times New Roman" w:cs="Times New Roman"/>
          <w:sz w:val="28"/>
          <w:szCs w:val="28"/>
        </w:rPr>
        <w:br/>
        <w:t xml:space="preserve">В рамках работы лагеря запланировано три мастер-класса с родителями, на которых они тоже попробуют себя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позволит им лучше понять своих детей.</w:t>
      </w:r>
    </w:p>
    <w:p w14:paraId="5CBF3ECC" w14:textId="77777777" w:rsidR="000E6179" w:rsidRDefault="009A17B6">
      <w:pPr>
        <w:tabs>
          <w:tab w:val="left" w:pos="324"/>
          <w:tab w:val="left" w:pos="696"/>
          <w:tab w:val="left" w:pos="1188"/>
          <w:tab w:val="left" w:pos="1644"/>
          <w:tab w:val="left" w:pos="2100"/>
          <w:tab w:val="left" w:pos="2568"/>
          <w:tab w:val="left" w:pos="3084"/>
          <w:tab w:val="left" w:pos="3432"/>
          <w:tab w:val="left" w:pos="3576"/>
          <w:tab w:val="left" w:pos="3612"/>
          <w:tab w:val="left" w:pos="6684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Также планируется привлечение специалистов из сферы информационных технологий и цифрового искусства, которые будут делиться своим опытом с детьми в рамках мастер-классов и встреч. </w:t>
      </w:r>
    </w:p>
    <w:p w14:paraId="2FD8FAB7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Интеграция с культурным наследием Пермского края:</w:t>
      </w:r>
    </w:p>
    <w:p w14:paraId="321719D2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Программа смены будет также включать элементы, связанные с культурным наследием Пермского края. Дети смогут создавать цифровые проекты, вдохновленные природой, историей и искусством нашего региона. Это будут работы, в которых дети смогут отразить образы родного края через цифровое искусство.</w:t>
      </w:r>
    </w:p>
    <w:p w14:paraId="3B4650E0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программы:</w:t>
      </w:r>
    </w:p>
    <w:p w14:paraId="13997513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Развитие у детей навыков работы с современными цифровыми инструментами.</w:t>
      </w:r>
    </w:p>
    <w:p w14:paraId="012D0943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Повышение интереса к профессиям в сфере цифрового искусства и информационных технологий.</w:t>
      </w:r>
    </w:p>
    <w:p w14:paraId="37C8FB06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Формирование навыков креативного и командного подхода к выполнению творческих заданий.</w:t>
      </w:r>
    </w:p>
    <w:p w14:paraId="3452EB0D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Углубленное понимание принципов безопасности в интернете и цифровой этики.</w:t>
      </w:r>
    </w:p>
    <w:p w14:paraId="6C1016CE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Формирование позитивного отношения к цифровому искусству как важной составляющей культурной и профессиональной среды.</w:t>
      </w:r>
    </w:p>
    <w:p w14:paraId="4047C8CF" w14:textId="77777777" w:rsidR="000E6179" w:rsidRDefault="009A17B6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Заключение:</w:t>
      </w:r>
    </w:p>
    <w:p w14:paraId="1CEF7D4D" w14:textId="77777777" w:rsidR="000E6179" w:rsidRDefault="009A17B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Смена "Сфера цифрового искусства" предоставит детям уникальную возможность для освоения современных цифровых технологий, развития творческих способностей и подготовки к профессиям будущего. Она направлена на гармоничное сочетание образовательного и досугового процессов, обеспечивая </w:t>
      </w:r>
      <w:r>
        <w:rPr>
          <w:rFonts w:ascii="Times New Roman" w:hAnsi="Times New Roman" w:cs="Times New Roman"/>
          <w:sz w:val="28"/>
          <w:szCs w:val="28"/>
        </w:rPr>
        <w:lastRenderedPageBreak/>
        <w:t>детям не только развитие навыков и знаний, но и удовольствие от работы с цифровыми технологиями.</w:t>
      </w:r>
    </w:p>
    <w:p w14:paraId="2AA6AD1E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C2FF0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7F470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935E5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5576D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7C425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C873A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C7000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15EC2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CF925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EAA8D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81C035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B79B0E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42DD9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F956F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46E42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6B6E3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3054C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EFE90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8BEDE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BF1B58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8F0DB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D055B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36162" w14:textId="77777777" w:rsidR="000E6179" w:rsidRDefault="009A17B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Приложение:</w:t>
      </w:r>
    </w:p>
    <w:p w14:paraId="768BA0AC" w14:textId="77777777" w:rsidR="000E6179" w:rsidRDefault="009A17B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План календарных событий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42"/>
        <w:gridCol w:w="2544"/>
        <w:gridCol w:w="2544"/>
        <w:gridCol w:w="2543"/>
      </w:tblGrid>
      <w:tr w:rsidR="000E6179" w14:paraId="4C87552E" w14:textId="7777777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FEFE7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день смены</w:t>
            </w:r>
          </w:p>
          <w:p w14:paraId="43C34FDA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Открытие смены</w:t>
            </w:r>
          </w:p>
          <w:p w14:paraId="36DB3D5B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«Сфера цифрового искусства»</w:t>
            </w:r>
          </w:p>
          <w:p w14:paraId="13CD99C3" w14:textId="77777777" w:rsidR="000E6179" w:rsidRDefault="000E617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08F2D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день смены</w:t>
            </w:r>
          </w:p>
          <w:p w14:paraId="31D19A2C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концерт открытия смены</w:t>
            </w:r>
          </w:p>
          <w:p w14:paraId="5114683E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«Сфера цифрового искусства» (номера отрядов)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FFFB2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 день смены</w:t>
            </w:r>
          </w:p>
          <w:p w14:paraId="10311C18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выездное мероприятие</w:t>
            </w:r>
          </w:p>
          <w:p w14:paraId="470F82AF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«Просторы родного края»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55BB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 день смены</w:t>
            </w:r>
          </w:p>
          <w:p w14:paraId="0286BED4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Открытие ярмарки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«Цифровое искусство»</w:t>
            </w:r>
          </w:p>
          <w:p w14:paraId="065380F8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Техно-квиз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(старшие отряды)</w:t>
            </w:r>
          </w:p>
        </w:tc>
      </w:tr>
      <w:tr w:rsidR="000E6179" w14:paraId="0BD7C96A" w14:textId="77777777"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7EDBA12F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 день смены</w:t>
            </w:r>
          </w:p>
          <w:p w14:paraId="4AC39709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выездное мероприятие</w:t>
            </w:r>
          </w:p>
          <w:p w14:paraId="4C8623FD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«Цифровое искусство вокруг нас»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</w:tcPr>
          <w:p w14:paraId="511F7414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 день смены</w:t>
            </w:r>
          </w:p>
          <w:p w14:paraId="3EB514EF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линейка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открытия  зарницы</w:t>
            </w:r>
            <w:proofErr w:type="gramEnd"/>
          </w:p>
          <w:p w14:paraId="43F0DD5B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«Быстрее, выше, сильнее»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</w:tcPr>
          <w:p w14:paraId="0A68BF4F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 день смены</w:t>
            </w:r>
          </w:p>
          <w:p w14:paraId="6F7FE59B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линейка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закрытие  зарницы</w:t>
            </w:r>
            <w:proofErr w:type="gramEnd"/>
          </w:p>
          <w:p w14:paraId="18985616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концерт зарницы (награждение)</w:t>
            </w:r>
          </w:p>
          <w:p w14:paraId="272B3753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«Песня о родине»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40DF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 день смены</w:t>
            </w:r>
          </w:p>
          <w:p w14:paraId="65237D0E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ярмарка</w:t>
            </w:r>
          </w:p>
          <w:p w14:paraId="1D817E52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«Невиданные игры»</w:t>
            </w:r>
          </w:p>
        </w:tc>
      </w:tr>
      <w:tr w:rsidR="000E6179" w14:paraId="4E1E1DC6" w14:textId="77777777"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70568EC5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 день смены</w:t>
            </w:r>
          </w:p>
          <w:p w14:paraId="43AFFC4D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Техно-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младшие отряды)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</w:tcPr>
          <w:p w14:paraId="516EDCA1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 день смены</w:t>
            </w:r>
          </w:p>
          <w:p w14:paraId="2512F158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закрытие ярмарки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«Цифровое искусство»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</w:tcPr>
          <w:p w14:paraId="62C1832D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 день смены</w:t>
            </w:r>
          </w:p>
          <w:p w14:paraId="34D236C1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выездное мероприятие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690B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 день смены</w:t>
            </w:r>
          </w:p>
          <w:p w14:paraId="2249D085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ГТО</w:t>
            </w:r>
          </w:p>
          <w:p w14:paraId="04D14C2C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  <w:p w14:paraId="6C63DCE5" w14:textId="77777777" w:rsidR="000E6179" w:rsidRDefault="000E617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79" w14:paraId="0C52AA0C" w14:textId="77777777"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74691403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 день смены</w:t>
            </w:r>
          </w:p>
          <w:p w14:paraId="7E31A42F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цифровая галерея</w:t>
            </w:r>
          </w:p>
          <w:p w14:paraId="51748AE5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(презентация отрядов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</w:tcPr>
          <w:p w14:paraId="7F015BB6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 день смены</w:t>
            </w:r>
          </w:p>
          <w:p w14:paraId="7228643A" w14:textId="77777777" w:rsidR="000E6179" w:rsidRDefault="009A17B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Digital-квест</w:t>
            </w:r>
          </w:p>
          <w:p w14:paraId="129A02E1" w14:textId="77777777" w:rsidR="000E6179" w:rsidRDefault="000E617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96D2451" w14:textId="77777777" w:rsidR="000E6179" w:rsidRDefault="000E617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</w:tcPr>
          <w:p w14:paraId="2B170235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 день смены</w:t>
            </w:r>
          </w:p>
          <w:p w14:paraId="2CBC695F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Закртытие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смены</w:t>
            </w:r>
          </w:p>
          <w:p w14:paraId="53232B3E" w14:textId="77777777" w:rsidR="000E6179" w:rsidRDefault="009A1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«Сфера цифрового искусства»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B92D" w14:textId="77777777" w:rsidR="000E6179" w:rsidRDefault="000E617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5A5258C3" w14:textId="77777777" w:rsidR="000E6179" w:rsidRDefault="000E61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418D8" w14:textId="77777777" w:rsidR="009A17B6" w:rsidRDefault="009A17B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17B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Шапка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9A17B6">
      <w:footerReference w:type="default" r:id="rId9"/>
      <w:pgSz w:w="11906" w:h="16838"/>
      <w:pgMar w:top="1134" w:right="850" w:bottom="1134" w:left="993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01368" w14:textId="77777777" w:rsidR="00B65699" w:rsidRDefault="00B65699" w:rsidP="0073312B">
      <w:pPr>
        <w:spacing w:after="0" w:line="240" w:lineRule="auto"/>
      </w:pPr>
      <w:r>
        <w:separator/>
      </w:r>
    </w:p>
  </w:endnote>
  <w:endnote w:type="continuationSeparator" w:id="0">
    <w:p w14:paraId="1080EBB7" w14:textId="77777777" w:rsidR="00B65699" w:rsidRDefault="00B65699" w:rsidP="00733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93B8" w14:textId="77777777" w:rsidR="0073312B" w:rsidRDefault="0073312B" w:rsidP="0073312B">
    <w:pPr>
      <w:spacing w:after="0" w:line="360" w:lineRule="auto"/>
      <w:ind w:firstLine="709"/>
      <w:jc w:val="center"/>
    </w:pPr>
    <w:r>
      <w:rPr>
        <w:rFonts w:ascii="Times New Roman" w:hAnsi="Times New Roman" w:cs="Times New Roman"/>
        <w:b/>
        <w:bCs/>
        <w:sz w:val="28"/>
        <w:szCs w:val="28"/>
      </w:rPr>
      <w:t>д. Кондратово,2025 г.</w:t>
    </w:r>
  </w:p>
  <w:p w14:paraId="4C03F85B" w14:textId="77777777" w:rsidR="0073312B" w:rsidRDefault="0073312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EBA7" w14:textId="77777777" w:rsidR="00B65699" w:rsidRDefault="00B65699" w:rsidP="0073312B">
      <w:pPr>
        <w:spacing w:after="0" w:line="240" w:lineRule="auto"/>
      </w:pPr>
      <w:r>
        <w:separator/>
      </w:r>
    </w:p>
  </w:footnote>
  <w:footnote w:type="continuationSeparator" w:id="0">
    <w:p w14:paraId="726DC0E9" w14:textId="77777777" w:rsidR="00B65699" w:rsidRDefault="00B65699" w:rsidP="00733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07DD"/>
    <w:multiLevelType w:val="multilevel"/>
    <w:tmpl w:val="BC8E4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5A75A3"/>
    <w:multiLevelType w:val="multilevel"/>
    <w:tmpl w:val="5E484A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1458709">
    <w:abstractNumId w:val="1"/>
  </w:num>
  <w:num w:numId="2" w16cid:durableId="31079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79"/>
    <w:rsid w:val="000A3F63"/>
    <w:rsid w:val="000E6179"/>
    <w:rsid w:val="00156B1A"/>
    <w:rsid w:val="0048567C"/>
    <w:rsid w:val="005C2448"/>
    <w:rsid w:val="0073312B"/>
    <w:rsid w:val="009A17B6"/>
    <w:rsid w:val="00AE6ABC"/>
    <w:rsid w:val="00B6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C097F"/>
  <w15:docId w15:val="{3CB936BD-CA0E-4973-A32C-E061A8B0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basedOn w:val="a2"/>
    <w:uiPriority w:val="22"/>
    <w:qFormat/>
    <w:rsid w:val="008F251B"/>
    <w:rPr>
      <w:b/>
      <w:bCs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1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List Paragraph"/>
    <w:basedOn w:val="a"/>
    <w:uiPriority w:val="34"/>
    <w:qFormat/>
    <w:rsid w:val="008F251B"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styleId="ad">
    <w:name w:val="header"/>
    <w:basedOn w:val="a"/>
    <w:link w:val="ae"/>
    <w:uiPriority w:val="99"/>
    <w:unhideWhenUsed/>
    <w:rsid w:val="00733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uiPriority w:val="99"/>
    <w:rsid w:val="0073312B"/>
  </w:style>
  <w:style w:type="paragraph" w:styleId="af">
    <w:name w:val="footer"/>
    <w:basedOn w:val="a"/>
    <w:link w:val="af0"/>
    <w:uiPriority w:val="99"/>
    <w:unhideWhenUsed/>
    <w:rsid w:val="00733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rsid w:val="0073312B"/>
  </w:style>
  <w:style w:type="character" w:customStyle="1" w:styleId="a7">
    <w:name w:val="Основной текст Знак"/>
    <w:basedOn w:val="a2"/>
    <w:link w:val="a1"/>
    <w:rsid w:val="0073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EF27-2AB6-4315-BDB6-A5CDB08D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2672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vavilkatya@outlook.com</dc:creator>
  <dc:description/>
  <cp:lastModifiedBy>Константин Мартынов</cp:lastModifiedBy>
  <cp:revision>11</cp:revision>
  <cp:lastPrinted>2025-05-16T15:06:00Z</cp:lastPrinted>
  <dcterms:created xsi:type="dcterms:W3CDTF">2025-05-05T17:50:00Z</dcterms:created>
  <dcterms:modified xsi:type="dcterms:W3CDTF">2025-08-19T05:32:00Z</dcterms:modified>
  <dc:language>ru-RU</dc:language>
</cp:coreProperties>
</file>