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40"/>
          <w:highlight w:val="white"/>
          <w:u/>
        </w:rPr>
        <w:t>Итоговая контрольная работа по предмету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40"/>
          <w:highlight w:val="white"/>
          <w:u/>
        </w:rPr>
        <w:t>                  Окружающий мир за 1 класс</w:t>
      </w: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40"/>
          <w:highlight w:val="white"/>
          <w:u/>
        </w:rPr>
        <w:t>                  ФГОС по УМК Школа России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Итоговая работа по окружающему миру за 1 класс    ( 51балл )</w:t>
      </w:r>
    </w:p>
    <w:p w14:paraId="07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A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1. Рассмотри рисунки. Зелёным карандашом подчеркни предметы живой природы, синим – предметы неживой природы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.   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( 6 баллов )</w:t>
      </w:r>
    </w:p>
    <w:p w14:paraId="0B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2. Соотнеси стрелками, что из чего сделано.    ( 4 балла )</w:t>
      </w:r>
    </w:p>
    <w:p w14:paraId="0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</w:p>
    <w:tbl>
      <w:tblPr>
        <w:tblLayout w:type="fixed"/>
      </w:tblPr>
      <w:tblGrid>
        <w:gridCol w:w="2988"/>
        <w:gridCol w:w="2880"/>
      </w:tblGrid>
      <w:tr>
        <w:tc>
          <w:tcPr>
            <w:tcW w:type="dxa" w:w="298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0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каша</w:t>
            </w:r>
          </w:p>
        </w:tc>
        <w:tc>
          <w:tcPr>
            <w:tcW w:type="dxa" w:w="28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1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дерево</w:t>
            </w:r>
          </w:p>
        </w:tc>
      </w:tr>
      <w:tr>
        <w:tc>
          <w:tcPr>
            <w:tcW w:type="dxa" w:w="298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2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стол</w:t>
            </w:r>
          </w:p>
        </w:tc>
        <w:tc>
          <w:tcPr>
            <w:tcW w:type="dxa" w:w="28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3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яблоко</w:t>
            </w:r>
          </w:p>
        </w:tc>
      </w:tr>
      <w:tr>
        <w:tc>
          <w:tcPr>
            <w:tcW w:type="dxa" w:w="298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4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платье</w:t>
            </w:r>
          </w:p>
        </w:tc>
        <w:tc>
          <w:tcPr>
            <w:tcW w:type="dxa" w:w="28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5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хлопок</w:t>
            </w:r>
          </w:p>
        </w:tc>
      </w:tr>
      <w:tr>
        <w:tc>
          <w:tcPr>
            <w:tcW w:type="dxa" w:w="298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6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сок</w:t>
            </w:r>
          </w:p>
        </w:tc>
        <w:tc>
          <w:tcPr>
            <w:tcW w:type="dxa" w:w="28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17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8"/>
                <w:u/>
              </w:rPr>
              <w:t>овёс</w:t>
            </w:r>
          </w:p>
        </w:tc>
      </w:tr>
    </w:tbl>
    <w:p w14:paraId="1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1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3. Назови одним словом.     ( 6 баллов )</w:t>
      </w:r>
    </w:p>
    <w:p w14:paraId="1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1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Картофель, огурцы, репа, морковь  _________________________________</w:t>
      </w:r>
    </w:p>
    <w:p w14:paraId="1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Собака, кошка, корова, лошадь        _________________________________</w:t>
      </w:r>
    </w:p>
    <w:p w14:paraId="1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Троллейбус, трамвай, автобус, маршрутное такси   ____________________</w:t>
      </w:r>
    </w:p>
    <w:p w14:paraId="1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1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4. Укажи, из какой части растения бабушка достанет семена для посадки на следующий год?     ( 1 балл )</w:t>
      </w:r>
    </w:p>
    <w:p w14:paraId="2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из стебля</w:t>
      </w:r>
    </w:p>
    <w:p w14:paraId="2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из цветка</w:t>
      </w:r>
    </w:p>
    <w:p w14:paraId="2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из плода</w:t>
      </w:r>
    </w:p>
    <w:p w14:paraId="2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2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5. Соедини рисунок с его названием.    ( 5 баллов )</w:t>
      </w:r>
    </w:p>
    <w:p w14:paraId="2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7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        дуб</w:t>
      </w:r>
    </w:p>
    <w:p w14:paraId="2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каштан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16" name="Picture 16"/>
            <a:graphic>
              <a:graphicData uri="http://schemas.openxmlformats.org/drawingml/2006/picture">
                <pic:pic>
                  <pic:nvPicPr>
                    <pic:cNvPr hidden="false" id="15" name="Picture 15"/>
                    <pic:cNvPicPr preferRelativeResize="true"/>
                  </pic:nvPicPr>
                  <pic:blipFill>
                    <a:blip r:embed="rId8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  берёза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18" name="Picture 18"/>
            <a:graphic>
              <a:graphicData uri="http://schemas.openxmlformats.org/drawingml/2006/picture">
                <pic:pic>
                  <pic:nvPicPr>
                    <pic:cNvPr hidden="false" id="17" name="Picture 17"/>
                    <pic:cNvPicPr preferRelativeResize="true"/>
                  </pic:nvPicPr>
                  <pic:blipFill>
                    <a:blip r:embed="rId9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20" name="Picture 20"/>
            <a:graphic>
              <a:graphicData uri="http://schemas.openxmlformats.org/drawingml/2006/picture">
                <pic:pic>
                  <pic:nvPicPr>
                    <pic:cNvPr hidden="false" id="19" name="Picture 19"/>
                    <pic:cNvPicPr preferRelativeResize="true"/>
                  </pic:nvPicPr>
                  <pic:blipFill>
                    <a:blip r:embed="rId10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  клён</w:t>
      </w:r>
    </w:p>
    <w:p w14:paraId="2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22" name="Picture 22"/>
            <a:graphic>
              <a:graphicData uri="http://schemas.openxmlformats.org/drawingml/2006/picture">
                <pic:pic>
                  <pic:nvPicPr>
                    <pic:cNvPr hidden="false" id="21" name="Picture 21"/>
                    <pic:cNvPicPr preferRelativeResize="true"/>
                  </pic:nvPicPr>
                  <pic:blipFill>
                    <a:blip r:embed="rId11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  рябина</w:t>
      </w:r>
    </w:p>
    <w:p w14:paraId="2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2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2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14:paraId="2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6. Нарисуй плод дуба.   ( 2 балла )</w:t>
      </w:r>
    </w:p>
    <w:p w14:paraId="2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2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24" name="Picture 24"/>
            <a:graphic>
              <a:graphicData uri="http://schemas.openxmlformats.org/drawingml/2006/picture">
                <pic:pic>
                  <pic:nvPicPr>
                    <pic:cNvPr hidden="false" id="23" name="Picture 23"/>
                    <pic:cNvPicPr preferRelativeResize="true"/>
                  </pic:nvPicPr>
                  <pic:blipFill>
                    <a:blip r:embed="rId12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3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7. Дети изображали насекомых.  Отметь, сколько ног они должны нарисовать каждому насекомому?   ( 1 балл )</w:t>
      </w:r>
    </w:p>
    <w:p w14:paraId="3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3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четыре ноги;</w:t>
      </w:r>
    </w:p>
    <w:p w14:paraId="3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шесть ног;</w:t>
      </w:r>
    </w:p>
    <w:p w14:paraId="3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восемь ног;</w:t>
      </w:r>
    </w:p>
    <w:p w14:paraId="3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3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8. Выбери правильный ответ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.  На вопрос, чем рыбы отличаются от других животных, дети отвечали так: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( 1 балл )</w:t>
      </w:r>
    </w:p>
    <w:p w14:paraId="3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3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Рыбы умеют плавать.</w:t>
      </w:r>
    </w:p>
    <w:p w14:paraId="3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У рыб есть чешуя.</w:t>
      </w:r>
    </w:p>
    <w:p w14:paraId="3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Рыбы могут дышать под водой.</w:t>
      </w:r>
    </w:p>
    <w:p w14:paraId="3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3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9. Рыбаки должны поймать камбалу, треску и сельдь.  На какой водоём они пойдут?   ( 1 балл )</w:t>
      </w:r>
    </w:p>
    <w:p w14:paraId="3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на реку;</w:t>
      </w:r>
    </w:p>
    <w:p w14:paraId="3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на море;</w:t>
      </w:r>
    </w:p>
    <w:p w14:paraId="4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на пруд;</w:t>
      </w:r>
    </w:p>
    <w:p w14:paraId="4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10. Обведи ответ.  ( 2 балла )</w:t>
      </w:r>
    </w:p>
    <w:p w14:paraId="4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Кто не является птицей?</w:t>
      </w:r>
    </w:p>
    <w:p w14:paraId="4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26" name="Picture 26"/>
            <a:graphic>
              <a:graphicData uri="http://schemas.openxmlformats.org/drawingml/2006/picture">
                <pic:pic>
                  <pic:nvPicPr>
                    <pic:cNvPr hidden="false" id="25" name="Picture 25"/>
                    <pic:cNvPicPr preferRelativeResize="true"/>
                  </pic:nvPicPr>
                  <pic:blipFill>
                    <a:blip r:embed="rId13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28" name="Picture 28"/>
            <a:graphic>
              <a:graphicData uri="http://schemas.openxmlformats.org/drawingml/2006/picture">
                <pic:pic>
                  <pic:nvPicPr>
                    <pic:cNvPr hidden="false" id="27" name="Picture 27"/>
                    <pic:cNvPicPr preferRelativeResize="true"/>
                  </pic:nvPicPr>
                  <pic:blipFill>
                    <a:blip r:embed="rId14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  <w:drawing>
          <wp:inline>
            <wp:extent cx="1270000" cy="1270000"/>
            <wp:effectExtent b="0" l="0" r="0" t="0"/>
            <wp:docPr hidden="false" id="30" name="Picture 30"/>
            <a:graphic>
              <a:graphicData uri="http://schemas.openxmlformats.org/drawingml/2006/picture">
                <pic:pic>
                  <pic:nvPicPr>
                    <pic:cNvPr hidden="false" id="29" name="Picture 29"/>
                    <pic:cNvPicPr preferRelativeResize="true"/>
                  </pic:nvPicPr>
                  <pic:blipFill>
                    <a:blip r:embed="rId15"/>
                    <a:stretch/>
                  </pic:blipFill>
                  <pic:spPr>
                    <a:xfrm flipH="false" flipV="false" rot="0">
                      <a:ext cx="1270000" cy="1270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11. Чем звери отличаются от других животных?  (1 балл)</w:t>
      </w:r>
    </w:p>
    <w:p w14:paraId="4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они больше;</w:t>
      </w:r>
    </w:p>
    <w:p w14:paraId="4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они умеют хорошо бегать;</w:t>
      </w:r>
    </w:p>
    <w:p w14:paraId="4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их тело покрыто шерстью;</w:t>
      </w:r>
    </w:p>
    <w:p w14:paraId="4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4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12. Чтобы изобразить модель Земли, нужно выбрать заготовку в форме:(1б.)</w:t>
      </w:r>
    </w:p>
    <w:p w14:paraId="5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круга;</w:t>
      </w:r>
    </w:p>
    <w:p w14:paraId="5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шара;</w:t>
      </w:r>
    </w:p>
    <w:p w14:paraId="5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овала;</w:t>
      </w:r>
    </w:p>
    <w:p w14:paraId="5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13. Найди ошибочное утверждение:  (1балл)</w:t>
      </w:r>
    </w:p>
    <w:p w14:paraId="5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река впадает в другую реку;</w:t>
      </w:r>
    </w:p>
    <w:p w14:paraId="5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река может впадать в море;</w:t>
      </w:r>
    </w:p>
    <w:p w14:paraId="5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река может впадать в ручей;</w:t>
      </w:r>
    </w:p>
    <w:p w14:paraId="5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14. Укажи, какого цвета снег:  (1 балл)</w:t>
      </w:r>
    </w:p>
    <w:p w14:paraId="5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5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бесцветный;</w:t>
      </w:r>
    </w:p>
    <w:p w14:paraId="6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белый;</w:t>
      </w:r>
    </w:p>
    <w:p w14:paraId="6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голубой;</w:t>
      </w:r>
    </w:p>
    <w:p w14:paraId="6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6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6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15. Какое слово подходит для описания снега?  (1 балл)</w:t>
      </w:r>
    </w:p>
    <w:p w14:paraId="6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6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твёрдый;</w:t>
      </w:r>
    </w:p>
    <w:p w14:paraId="6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хрупкий;</w:t>
      </w:r>
    </w:p>
    <w:p w14:paraId="6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рыхлый;</w:t>
      </w:r>
    </w:p>
    <w:p w14:paraId="6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6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6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16. Определи правильную цепочку:    (1 балл)</w:t>
      </w:r>
    </w:p>
    <w:p w14:paraId="6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6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Настоящее – Прошлое – Будущее;</w:t>
      </w:r>
    </w:p>
    <w:p w14:paraId="6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Прошлое  -  Настоящее – Будущее;</w:t>
      </w:r>
    </w:p>
    <w:p w14:paraId="6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Будущее – Настоящее – Прошлое;</w:t>
      </w:r>
    </w:p>
    <w:p w14:paraId="7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17. Каким небесным телом является Солнце?   (1 балл)</w:t>
      </w:r>
    </w:p>
    <w:p w14:paraId="7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-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планета;</w:t>
      </w:r>
    </w:p>
    <w:p w14:paraId="7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звезда;</w:t>
      </w:r>
    </w:p>
    <w:p w14:paraId="7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созвездие;</w:t>
      </w:r>
    </w:p>
    <w:p w14:paraId="7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18. Вокруг чего движется Луна?  (1 балл)</w:t>
      </w:r>
    </w:p>
    <w:p w14:paraId="7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-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вокруг Солнца;</w:t>
      </w:r>
    </w:p>
    <w:p w14:paraId="7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вокруг Земли;</w:t>
      </w:r>
    </w:p>
    <w:p w14:paraId="7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вокруг Марса;</w:t>
      </w:r>
    </w:p>
    <w:p w14:paraId="7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7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19. Выбери, как называются учёные, которые  занимаются вопросами охраны окружающего мира?    (1 балл)</w:t>
      </w:r>
    </w:p>
    <w:p w14:paraId="8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биологи;</w:t>
      </w:r>
    </w:p>
    <w:p w14:paraId="8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экологи;</w:t>
      </w:r>
    </w:p>
    <w:p w14:paraId="8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- зоологи;</w:t>
      </w:r>
    </w:p>
    <w:p w14:paraId="8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20. Раскрась шаблон в порядке расположения цветов радуги.   (  7 баллов )</w:t>
      </w:r>
    </w:p>
    <w:p w14:paraId="8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8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tbl>
      <w:tblPr>
        <w:tblLayout w:type="fixed"/>
      </w:tblPr>
      <w:tblGrid>
        <w:gridCol w:w="4248"/>
      </w:tblGrid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8D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8E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8F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90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91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92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24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top"/>
          </w:tcPr>
          <w:p w14:paraId="93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14:paraId="9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21. Запиши по порядку названия весенних месяцев.    ( 6 баллов )</w:t>
      </w:r>
    </w:p>
    <w:p w14:paraId="9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1.__________________</w:t>
      </w:r>
    </w:p>
    <w:p w14:paraId="9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2.__________________</w:t>
      </w:r>
    </w:p>
    <w:p w14:paraId="9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3. __________________</w:t>
      </w:r>
    </w:p>
    <w:p w14:paraId="9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9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A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Критерии оценивания заданий в итоговой контрольной работе по окружающему миру за 1 класс.</w:t>
      </w:r>
    </w:p>
    <w:p w14:paraId="A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A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A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 -  6 баллов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по 1 баллу за каждый верный ответ</w:t>
      </w:r>
    </w:p>
    <w:p w14:paraId="A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2.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 – 4 балла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 по 1б за каждый верный ответ</w:t>
      </w:r>
    </w:p>
    <w:p w14:paraId="A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3.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Всего- 6 баллов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по 2 балла за каждый верный ответ</w:t>
      </w:r>
    </w:p>
    <w:p w14:paraId="A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4.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     1 балл</w:t>
      </w:r>
    </w:p>
    <w:p w14:paraId="A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5.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Всего- 5 баллов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по 1 баллу за каждый верный ответ</w:t>
      </w:r>
    </w:p>
    <w:p w14:paraId="A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6.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 -2 балла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 2 балла за верный ответ.</w:t>
      </w:r>
    </w:p>
    <w:p w14:paraId="A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7.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Всего- 1 балл:   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 балл за верный ответ.</w:t>
      </w:r>
    </w:p>
    <w:p w14:paraId="A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8.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Всего- 1 балл 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1 балл</w:t>
      </w:r>
    </w:p>
    <w:p w14:paraId="A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9.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Всего- 1 балл 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  1балл</w:t>
      </w:r>
    </w:p>
    <w:p w14:paraId="A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10.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Всего- 2 балла: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2 балла</w:t>
      </w:r>
    </w:p>
    <w:p w14:paraId="A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11.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 -1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A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12.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A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13.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 -1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14.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15.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16.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17.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18.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19.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Всего- 1 балл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:   1 балл</w:t>
      </w:r>
    </w:p>
    <w:p w14:paraId="B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20.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Всего- 7 баллов: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 по 1 баллу за каждый верный ответ</w:t>
      </w:r>
    </w:p>
    <w:p w14:paraId="B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21.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Всего- 6 баллов 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 по 2 балла за каждый верный ответ</w:t>
      </w:r>
    </w:p>
    <w:p w14:paraId="B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B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B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Итого: 51 балл</w:t>
      </w:r>
    </w:p>
    <w:p w14:paraId="B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B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B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100%-95% - справился на отлично</w:t>
      </w:r>
    </w:p>
    <w:p w14:paraId="BE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94%-75% - справился хорошо</w:t>
      </w:r>
    </w:p>
    <w:p w14:paraId="BF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74%-51% - справился удовлетворительно</w:t>
      </w:r>
    </w:p>
    <w:p w14:paraId="C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50% и ниже – не справился</w:t>
      </w:r>
    </w:p>
    <w:p w14:paraId="C1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C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C3000000">
      <w:pPr>
        <w:spacing w:after="120" w:before="120"/>
        <w:ind w:hanging="120" w:left="120" w:right="120"/>
        <w:jc w:val="left"/>
        <w:rPr>
          <w:rFonts w:ascii="Arial" w:hAnsi="Arial"/>
          <w:b w:val="0"/>
          <w:i w:val="0"/>
          <w:caps w:val="0"/>
          <w:color w:val="666666"/>
          <w:spacing w:val="0"/>
          <w:sz w:val="24"/>
          <w:highlight w:val="white"/>
        </w:rPr>
      </w:pPr>
      <w:r>
        <w:br/>
      </w:r>
    </w:p>
    <w:p w14:paraId="C4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1" Target="theme/theme1.xml" Type="http://schemas.openxmlformats.org/officeDocument/2006/relationships/theme"/>
  <Relationship Id="rId19" Target="stylesWithEffects.xml" Type="http://schemas.microsoft.com/office/2007/relationships/stylesWithEffects"/>
  <Relationship Id="rId18" Target="styles.xml" Type="http://schemas.openxmlformats.org/officeDocument/2006/relationships/styles"/>
  <Relationship Id="rId17" Target="settings.xml" Type="http://schemas.openxmlformats.org/officeDocument/2006/relationships/settings"/>
  <Relationship Id="rId15" Target="media/15.jpeg" Type="http://schemas.openxmlformats.org/officeDocument/2006/relationships/image"/>
  <Relationship Id="rId11" Target="media/11.jpeg" Type="http://schemas.openxmlformats.org/officeDocument/2006/relationships/image"/>
  <Relationship Id="rId16" Target="fontTable.xml" Type="http://schemas.openxmlformats.org/officeDocument/2006/relationships/fontTable"/>
  <Relationship Id="rId10" Target="media/10.jpeg" Type="http://schemas.openxmlformats.org/officeDocument/2006/relationships/image"/>
  <Relationship Id="rId7" Target="media/7.jpeg" Type="http://schemas.openxmlformats.org/officeDocument/2006/relationships/image"/>
  <Relationship Id="rId14" Target="media/14.jpeg" Type="http://schemas.openxmlformats.org/officeDocument/2006/relationships/image"/>
  <Relationship Id="rId6" Target="media/6.jpeg" Type="http://schemas.openxmlformats.org/officeDocument/2006/relationships/image"/>
  <Relationship Id="rId13" Target="media/13.jpeg" Type="http://schemas.openxmlformats.org/officeDocument/2006/relationships/image"/>
  <Relationship Id="rId5" Target="media/5.jpeg" Type="http://schemas.openxmlformats.org/officeDocument/2006/relationships/image"/>
  <Relationship Id="rId9" Target="media/9.jpeg" Type="http://schemas.openxmlformats.org/officeDocument/2006/relationships/image"/>
  <Relationship Id="rId4" Target="media/4.jpeg" Type="http://schemas.openxmlformats.org/officeDocument/2006/relationships/image"/>
  <Relationship Id="rId8" Target="media/8.jpeg" Type="http://schemas.openxmlformats.org/officeDocument/2006/relationships/image"/>
  <Relationship Id="rId3" Target="media/3.jpeg" Type="http://schemas.openxmlformats.org/officeDocument/2006/relationships/image"/>
  <Relationship Id="rId12" Target="media/12.jpeg" Type="http://schemas.openxmlformats.org/officeDocument/2006/relationships/image"/>
  <Relationship Id="rId2" Target="media/2.jpeg" Type="http://schemas.openxmlformats.org/officeDocument/2006/relationships/image"/>
  <Relationship Id="rId20" Target="webSettings.xml" Type="http://schemas.openxmlformats.org/officeDocument/2006/relationships/webSettings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2025-03-05T07:18:45Z</dcterms:modified>
</cp:coreProperties>
</file>